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160"/>
        <w:ind w:left="284" w:hanging="284"/>
        <w:jc w:val="both"/>
        <w:rPr>
          <w:rFonts w:ascii="Cambria" w:hAnsi="Cambria" w:cs="Arial"/>
          <w:i/>
          <w:i/>
        </w:rPr>
      </w:pPr>
      <w:r>
        <w:rPr>
          <w:rFonts w:cs="Arial" w:ascii="Cambria" w:hAnsi="Cambria"/>
        </w:rPr>
        <w:t xml:space="preserve">      </w:t>
      </w:r>
      <w:r>
        <w:rPr>
          <w:rFonts w:cs="Arial" w:ascii="Cambria" w:hAnsi="Cambria"/>
        </w:rPr>
        <w:t xml:space="preserve">Zgodnie z art. 13 </w:t>
      </w:r>
      <w:r>
        <w:rPr>
          <w:rFonts w:cs="Calibri" w:ascii="Cambria" w:hAnsi="Cambria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cs="Arial" w:ascii="Cambria" w:hAnsi="Cambria"/>
          <w:i/>
        </w:rPr>
        <w:t>4.5.2016 L 119/38 Dziennik Urzędowy Unii Europejskiej PL)</w:t>
      </w:r>
    </w:p>
    <w:p>
      <w:pPr>
        <w:pStyle w:val="Normal"/>
        <w:spacing w:lineRule="auto" w:line="240" w:before="0" w:after="0"/>
        <w:ind w:left="284" w:hanging="284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tabs>
          <w:tab w:val="clear" w:pos="708"/>
          <w:tab w:val="left" w:pos="2552" w:leader="none"/>
        </w:tabs>
        <w:spacing w:lineRule="auto" w:line="240"/>
        <w:ind w:left="284" w:hanging="284"/>
        <w:rPr>
          <w:rFonts w:ascii="Cambria" w:hAnsi="Cambria" w:cs="Calibri"/>
        </w:rPr>
      </w:pPr>
      <w:r>
        <w:rPr>
          <w:rFonts w:cs="Calibri" w:ascii="Cambria" w:hAnsi="Cambria"/>
          <w:b/>
        </w:rPr>
        <w:t>informuję, że</w:t>
      </w:r>
      <w:r>
        <w:rPr>
          <w:rFonts w:cs="Calibri" w:ascii="Cambria" w:hAnsi="Cambria"/>
        </w:rPr>
        <w:t>:</w:t>
      </w:r>
    </w:p>
    <w:p>
      <w:pPr>
        <w:pStyle w:val="Normal"/>
        <w:tabs>
          <w:tab w:val="clear" w:pos="708"/>
          <w:tab w:val="left" w:pos="2552" w:leader="none"/>
        </w:tabs>
        <w:spacing w:lineRule="auto" w:line="240" w:before="0" w:after="0"/>
        <w:ind w:left="284" w:hanging="284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ind w:left="1728" w:right="168" w:hanging="360"/>
        <w:rPr>
          <w:rFonts w:ascii="Times New Roman" w:hAnsi="Times New Roman"/>
        </w:rPr>
      </w:pPr>
      <w:r>
        <w:rPr>
          <w:rFonts w:ascii="Times New Roman" w:hAnsi="Times New Roman"/>
        </w:rPr>
        <w:t>Administratorem Pani/Pana danych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osobowych jest Miejsko - </w:t>
      </w:r>
      <w:r>
        <w:rPr>
          <w:rFonts w:ascii="Times New Roman" w:hAnsi="Times New Roman"/>
        </w:rPr>
        <w:t xml:space="preserve"> Powiatowa Biblioteka Publiczna im..A. Kamińskiej z siedzibą w Świdniku przy ul. Niepodległości 13 ,21-040 Świdnik.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before="0" w:after="0"/>
        <w:ind w:left="3096" w:right="16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z Inspektorem Ochrony Danych w Miejsko - </w:t>
      </w:r>
      <w:r>
        <w:rPr>
          <w:rFonts w:ascii="Times New Roman" w:hAnsi="Times New Roman"/>
        </w:rPr>
        <w:t xml:space="preserve">Powiatowej  Bibliotece Publicznej im..A.Kamińskiej jest </w:t>
      </w:r>
      <w:r>
        <w:rPr>
          <w:rFonts w:ascii="Times New Roman" w:hAnsi="Times New Roman"/>
        </w:rPr>
        <w:t xml:space="preserve">możliwy pod adresem  </w:t>
      </w:r>
      <w:hyperlink r:id="rId3">
        <w:r>
          <w:rPr>
            <w:rStyle w:val="Czeinternetowe"/>
            <w:rFonts w:ascii="Times New Roman" w:hAnsi="Times New Roman"/>
          </w:rPr>
          <w:t>iod-j@e.swidnik.pl</w:t>
        </w:r>
      </w:hyperlink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ind w:left="1728" w:right="16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Pana/i/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będą przetwarzane na podstawie art. 6 ust. 1 lit.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i/>
          <w:color w:val="C00000"/>
        </w:rPr>
        <w:t xml:space="preserve"> </w:t>
      </w:r>
      <w:r>
        <w:rPr>
          <w:rFonts w:ascii="Times New Roman" w:hAnsi="Times New Roman"/>
        </w:rPr>
        <w:t xml:space="preserve">ogólnego rozporządzenie j/w o ochronie danych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ind w:left="1728" w:right="16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Odbiorcami Pana/Pani danych osobowych będą wyłącznie podmioty uczestniczące w realizacji </w:t>
      </w:r>
      <w:r>
        <w:rPr>
          <w:rFonts w:ascii="Times New Roman" w:hAnsi="Times New Roman"/>
        </w:rPr>
        <w:t>konkursu oratorskiego pt.,,Idąc w przyszłość,,</w:t>
      </w:r>
      <w:r>
        <w:rPr>
          <w:rFonts w:ascii="Times New Roman" w:hAnsi="Times New Roman"/>
        </w:rPr>
        <w:t xml:space="preserve"> i nie będą udostępnione odbiorcom nieupoważnionym.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ind w:left="1728" w:right="16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przetwarzania Pani/Pana danych osobowych </w:t>
      </w:r>
      <w:r>
        <w:rPr>
          <w:rFonts w:ascii="Times New Roman" w:hAnsi="Times New Roman"/>
        </w:rPr>
        <w:t xml:space="preserve">to 6 miesięcy po zakończeniu konkursu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ind w:left="1728" w:right="16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 Pan/i prawo do: </w:t>
      </w:r>
      <w:r>
        <w:rPr>
          <w:rFonts w:eastAsia="Times New Roman" w:ascii="Times New Roman" w:hAnsi="Times New Roman"/>
        </w:rPr>
        <w:t>żądania od administratora dostępu do danych osobowych, prawo do ich sprostowania,</w:t>
      </w:r>
      <w:r>
        <w:rPr>
          <w:rFonts w:eastAsia="Times New Roman" w:ascii="Times New Roman" w:hAnsi="Times New Roman"/>
          <w:color w:val="FF0000"/>
        </w:rPr>
        <w:t xml:space="preserve"> </w:t>
      </w:r>
      <w:r>
        <w:rPr>
          <w:rFonts w:eastAsia="Times New Roman" w:ascii="Times New Roman" w:hAnsi="Times New Roman"/>
        </w:rPr>
        <w:t>usunięcia lub ograniczenia przetwarzania.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ind w:left="1728" w:right="168" w:hanging="36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 xml:space="preserve">Przysługuje Panu/Pani prawo wniesienia skargi do organu nadzorczego, </w:t>
        <w:br/>
        <w:t>tj. Prezesa Urzędu Ochrony Danych.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ind w:left="1728" w:right="16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jednakże odmowa podania danych może skutkować odmową zawarcia umowy.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firstLine="6804"/>
        <w:rPr/>
      </w:pPr>
      <w:r>
        <w:rPr/>
      </w:r>
    </w:p>
    <w:p>
      <w:pPr>
        <w:pStyle w:val="Normal"/>
        <w:spacing w:before="0" w:after="0"/>
        <w:ind w:firstLine="6804"/>
        <w:rPr>
          <w:i/>
          <w:i/>
        </w:rPr>
      </w:pPr>
      <w:r>
        <w:rPr/>
        <w:t>…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28" w:hanging="360"/>
      </w:pPr>
      <w:rPr>
        <w:sz w:val="22"/>
        <w:i w:val="false"/>
        <w:b/>
        <w:szCs w:val="22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7e7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17e7a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-j@e.swidnik.pl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F64DA9E7</Template>
  <TotalTime>84</TotalTime>
  <Application>LibreOffice/7.0.3.1$Windows_X86_64 LibreOffice_project/d7547858d014d4cf69878db179d326fc3483e082</Application>
  <Pages>1</Pages>
  <Words>193</Words>
  <Characters>1239</Characters>
  <CharactersWithSpaces>1429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2022-01-05T14:43:00Z</dcterms:created>
  <dc:creator>Sterniczuk Katarzyna</dc:creator>
  <dc:description/>
  <dc:language>pl-PL</dc:language>
  <cp:lastModifiedBy/>
  <dcterms:modified xsi:type="dcterms:W3CDTF">2022-03-08T12:46:46Z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